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9BA0" w14:textId="0AEE1769" w:rsidR="00D72A3B" w:rsidRPr="00B80D12" w:rsidRDefault="0012229B" w:rsidP="0012229B">
      <w:pPr>
        <w:rPr>
          <w:b/>
        </w:rPr>
      </w:pPr>
      <w:r>
        <w:rPr>
          <w:b/>
        </w:rPr>
        <w:t xml:space="preserve"> </w:t>
      </w:r>
    </w:p>
    <w:p w14:paraId="1F2814CE" w14:textId="77777777" w:rsidR="00B80D12" w:rsidRPr="00B80D12" w:rsidRDefault="00B80D12" w:rsidP="00B80D12">
      <w:pPr>
        <w:jc w:val="center"/>
        <w:rPr>
          <w:b/>
        </w:rPr>
      </w:pPr>
      <w:r w:rsidRPr="00B80D12">
        <w:rPr>
          <w:b/>
        </w:rPr>
        <w:t>CENNIK USŁUG ŚWIADCZONYCH PRZEZ OPWIK SP. Z O.O. W OSTROŁĘCE</w:t>
      </w:r>
    </w:p>
    <w:p w14:paraId="5FB2E7D8" w14:textId="77777777" w:rsidR="00B80D12" w:rsidRPr="00B80D12" w:rsidRDefault="00B80D12" w:rsidP="00B80D12">
      <w:pPr>
        <w:jc w:val="center"/>
        <w:rPr>
          <w:b/>
        </w:rPr>
      </w:pPr>
      <w:r w:rsidRPr="00B80D12">
        <w:rPr>
          <w:b/>
        </w:rPr>
        <w:t>USŁUGI WODOCIĄGOWO-KANALIZACYJNE NA ZLECENIE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88"/>
        <w:gridCol w:w="6095"/>
        <w:gridCol w:w="2693"/>
      </w:tblGrid>
      <w:tr w:rsidR="00F17463" w:rsidRPr="004C1A94" w14:paraId="3697323A" w14:textId="77777777" w:rsidTr="00F17463">
        <w:trPr>
          <w:trHeight w:val="600"/>
        </w:trPr>
        <w:tc>
          <w:tcPr>
            <w:tcW w:w="988" w:type="dxa"/>
            <w:shd w:val="clear" w:color="auto" w:fill="F2F2F2" w:themeFill="background1" w:themeFillShade="F2"/>
            <w:vAlign w:val="center"/>
            <w:hideMark/>
          </w:tcPr>
          <w:p w14:paraId="6D752E78" w14:textId="77777777" w:rsidR="00B80D12" w:rsidRPr="004C1A94" w:rsidRDefault="00B80D12" w:rsidP="00F17463">
            <w:pPr>
              <w:tabs>
                <w:tab w:val="left" w:pos="318"/>
              </w:tabs>
              <w:jc w:val="center"/>
            </w:pPr>
            <w:r w:rsidRPr="00B80D12">
              <w:rPr>
                <w:b/>
              </w:rPr>
              <w:t>Lp</w:t>
            </w:r>
            <w:r>
              <w:t>.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  <w:hideMark/>
          </w:tcPr>
          <w:p w14:paraId="4384AC1A" w14:textId="77777777" w:rsidR="00B80D12" w:rsidRPr="004C1A94" w:rsidRDefault="00B80D12" w:rsidP="00B80D12">
            <w:pPr>
              <w:jc w:val="center"/>
              <w:rPr>
                <w:b/>
                <w:bCs/>
              </w:rPr>
            </w:pPr>
            <w:r w:rsidRPr="004C1A94">
              <w:rPr>
                <w:b/>
                <w:bCs/>
              </w:rPr>
              <w:t>Rodzaj usługi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14:paraId="53CB3AAF" w14:textId="77777777" w:rsidR="00B80D12" w:rsidRPr="004C1A94" w:rsidRDefault="00B80D12" w:rsidP="00B80D12">
            <w:pPr>
              <w:jc w:val="center"/>
              <w:rPr>
                <w:b/>
                <w:bCs/>
              </w:rPr>
            </w:pPr>
            <w:r w:rsidRPr="004C1A94">
              <w:rPr>
                <w:b/>
                <w:bCs/>
              </w:rPr>
              <w:t>Cena netto (zł)</w:t>
            </w:r>
          </w:p>
        </w:tc>
      </w:tr>
      <w:tr w:rsidR="00B80D12" w:rsidRPr="004C1A94" w14:paraId="41775C69" w14:textId="77777777" w:rsidTr="007333A7">
        <w:trPr>
          <w:trHeight w:val="334"/>
        </w:trPr>
        <w:tc>
          <w:tcPr>
            <w:tcW w:w="988" w:type="dxa"/>
            <w:vAlign w:val="center"/>
          </w:tcPr>
          <w:p w14:paraId="616EAF10" w14:textId="77777777" w:rsidR="00B80D12" w:rsidRPr="00F17463" w:rsidRDefault="00B80D12" w:rsidP="00F17463">
            <w:pPr>
              <w:pStyle w:val="Akapitzlist"/>
              <w:numPr>
                <w:ilvl w:val="0"/>
                <w:numId w:val="4"/>
              </w:numPr>
              <w:ind w:right="600"/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  <w:hideMark/>
          </w:tcPr>
          <w:p w14:paraId="6E3EEA67" w14:textId="29B1AB4B" w:rsidR="00B80D12" w:rsidRPr="00B80D12" w:rsidRDefault="00B80D12" w:rsidP="002A1BAE">
            <w:pPr>
              <w:rPr>
                <w:b/>
              </w:rPr>
            </w:pPr>
            <w:r w:rsidRPr="00B80D12">
              <w:rPr>
                <w:b/>
              </w:rPr>
              <w:t xml:space="preserve">Zamknięcie/otwarcie zasuwy </w:t>
            </w:r>
          </w:p>
        </w:tc>
        <w:tc>
          <w:tcPr>
            <w:tcW w:w="2693" w:type="dxa"/>
            <w:vAlign w:val="center"/>
            <w:hideMark/>
          </w:tcPr>
          <w:p w14:paraId="7EB35957" w14:textId="14B32658" w:rsidR="00B80D12" w:rsidRPr="00B80D12" w:rsidRDefault="00CA15D8" w:rsidP="00B80D12">
            <w:pPr>
              <w:jc w:val="center"/>
              <w:rPr>
                <w:b/>
              </w:rPr>
            </w:pPr>
            <w:r>
              <w:rPr>
                <w:b/>
              </w:rPr>
              <w:t>147,88</w:t>
            </w:r>
          </w:p>
        </w:tc>
      </w:tr>
      <w:tr w:rsidR="00B80D12" w:rsidRPr="004C1A94" w14:paraId="727F6316" w14:textId="77777777" w:rsidTr="007333A7">
        <w:trPr>
          <w:trHeight w:val="283"/>
        </w:trPr>
        <w:tc>
          <w:tcPr>
            <w:tcW w:w="988" w:type="dxa"/>
            <w:vAlign w:val="center"/>
          </w:tcPr>
          <w:p w14:paraId="1B210116" w14:textId="77777777" w:rsidR="00B80D12" w:rsidRPr="00F17463" w:rsidRDefault="00B80D12" w:rsidP="00F17463">
            <w:pPr>
              <w:pStyle w:val="Akapitzlist"/>
              <w:numPr>
                <w:ilvl w:val="0"/>
                <w:numId w:val="4"/>
              </w:numPr>
              <w:ind w:right="600"/>
              <w:rPr>
                <w:b/>
              </w:rPr>
            </w:pPr>
          </w:p>
        </w:tc>
        <w:tc>
          <w:tcPr>
            <w:tcW w:w="6095" w:type="dxa"/>
            <w:vAlign w:val="center"/>
            <w:hideMark/>
          </w:tcPr>
          <w:p w14:paraId="5C3373C5" w14:textId="77777777" w:rsidR="00B80D12" w:rsidRPr="00B80D12" w:rsidRDefault="00B80D12" w:rsidP="002A1BAE">
            <w:pPr>
              <w:rPr>
                <w:b/>
              </w:rPr>
            </w:pPr>
            <w:r w:rsidRPr="00B80D12">
              <w:rPr>
                <w:b/>
              </w:rPr>
              <w:t xml:space="preserve">Zamknięcie przyłącza kanalizacji sanitarnej w studni </w:t>
            </w:r>
          </w:p>
        </w:tc>
        <w:tc>
          <w:tcPr>
            <w:tcW w:w="2693" w:type="dxa"/>
            <w:vAlign w:val="center"/>
            <w:hideMark/>
          </w:tcPr>
          <w:p w14:paraId="3CED310C" w14:textId="27552A3D" w:rsidR="00B80D12" w:rsidRPr="00B80D12" w:rsidRDefault="00CA15D8" w:rsidP="00B80D12">
            <w:pPr>
              <w:jc w:val="center"/>
              <w:rPr>
                <w:b/>
              </w:rPr>
            </w:pPr>
            <w:r>
              <w:rPr>
                <w:b/>
              </w:rPr>
              <w:t>551,94</w:t>
            </w:r>
          </w:p>
        </w:tc>
      </w:tr>
      <w:tr w:rsidR="00B80D12" w:rsidRPr="004C1A94" w14:paraId="06CC69E5" w14:textId="77777777" w:rsidTr="007333A7">
        <w:trPr>
          <w:trHeight w:val="275"/>
        </w:trPr>
        <w:tc>
          <w:tcPr>
            <w:tcW w:w="988" w:type="dxa"/>
            <w:vAlign w:val="center"/>
          </w:tcPr>
          <w:p w14:paraId="1C093902" w14:textId="77777777" w:rsidR="00B80D12" w:rsidRPr="00F17463" w:rsidRDefault="00B80D12" w:rsidP="00F17463">
            <w:pPr>
              <w:pStyle w:val="Akapitzlist"/>
              <w:numPr>
                <w:ilvl w:val="0"/>
                <w:numId w:val="4"/>
              </w:numPr>
              <w:ind w:right="600"/>
              <w:rPr>
                <w:b/>
              </w:rPr>
            </w:pPr>
          </w:p>
        </w:tc>
        <w:tc>
          <w:tcPr>
            <w:tcW w:w="6095" w:type="dxa"/>
            <w:vAlign w:val="center"/>
            <w:hideMark/>
          </w:tcPr>
          <w:p w14:paraId="28DCB880" w14:textId="77777777" w:rsidR="00B80D12" w:rsidRPr="00B80D12" w:rsidRDefault="00B80D12" w:rsidP="002A1BAE">
            <w:pPr>
              <w:rPr>
                <w:b/>
              </w:rPr>
            </w:pPr>
            <w:r w:rsidRPr="00B80D12">
              <w:rPr>
                <w:b/>
              </w:rPr>
              <w:t xml:space="preserve">Otwarcie przyłącza kanalizacji sanitarnej w studni </w:t>
            </w:r>
          </w:p>
        </w:tc>
        <w:tc>
          <w:tcPr>
            <w:tcW w:w="2693" w:type="dxa"/>
            <w:vAlign w:val="center"/>
            <w:hideMark/>
          </w:tcPr>
          <w:p w14:paraId="369ED7DF" w14:textId="011E0ABC" w:rsidR="00B80D12" w:rsidRPr="00B80D12" w:rsidRDefault="00CA15D8" w:rsidP="00B80D12">
            <w:pPr>
              <w:jc w:val="center"/>
              <w:rPr>
                <w:b/>
              </w:rPr>
            </w:pPr>
            <w:r>
              <w:rPr>
                <w:b/>
              </w:rPr>
              <w:t>539,28</w:t>
            </w:r>
          </w:p>
        </w:tc>
      </w:tr>
      <w:tr w:rsidR="00B80D12" w:rsidRPr="004C1A94" w14:paraId="2981FA5B" w14:textId="77777777" w:rsidTr="004F6A37">
        <w:trPr>
          <w:trHeight w:val="565"/>
        </w:trPr>
        <w:tc>
          <w:tcPr>
            <w:tcW w:w="988" w:type="dxa"/>
            <w:vAlign w:val="center"/>
          </w:tcPr>
          <w:p w14:paraId="24D259FC" w14:textId="77777777" w:rsidR="00B80D12" w:rsidRPr="00F17463" w:rsidRDefault="00B80D12" w:rsidP="00F17463">
            <w:pPr>
              <w:pStyle w:val="Akapitzlist"/>
              <w:numPr>
                <w:ilvl w:val="0"/>
                <w:numId w:val="4"/>
              </w:numPr>
              <w:ind w:right="600"/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  <w:hideMark/>
          </w:tcPr>
          <w:p w14:paraId="34D2CCFF" w14:textId="2648F7A9" w:rsidR="00B80D12" w:rsidRPr="00B80D12" w:rsidRDefault="00B80D12" w:rsidP="002A1BAE">
            <w:pPr>
              <w:rPr>
                <w:b/>
              </w:rPr>
            </w:pPr>
            <w:r w:rsidRPr="00B80D12">
              <w:rPr>
                <w:b/>
              </w:rPr>
              <w:t>Wymiana uszkodzonego wodomierza z winy klienta</w:t>
            </w:r>
            <w:r w:rsidR="00CA15D8">
              <w:rPr>
                <w:b/>
              </w:rPr>
              <w:t>,</w:t>
            </w:r>
            <w:r w:rsidRPr="00B80D12">
              <w:rPr>
                <w:b/>
              </w:rPr>
              <w:t xml:space="preserve"> </w:t>
            </w:r>
          </w:p>
          <w:p w14:paraId="160F322C" w14:textId="08B86D62" w:rsidR="00B80D12" w:rsidRPr="00B80D12" w:rsidRDefault="00B80D12" w:rsidP="002A1BAE">
            <w:pPr>
              <w:rPr>
                <w:b/>
                <w:i/>
              </w:rPr>
            </w:pPr>
            <w:r w:rsidRPr="00CA15D8">
              <w:rPr>
                <w:bCs/>
                <w:i/>
              </w:rPr>
              <w:t>Usługa nie obejmuje kosztu wodomierza</w:t>
            </w:r>
            <w:r w:rsidRPr="00B80D12">
              <w:rPr>
                <w:b/>
                <w:i/>
              </w:rPr>
              <w:t xml:space="preserve">. </w:t>
            </w:r>
          </w:p>
        </w:tc>
        <w:tc>
          <w:tcPr>
            <w:tcW w:w="2693" w:type="dxa"/>
            <w:vAlign w:val="center"/>
            <w:hideMark/>
          </w:tcPr>
          <w:p w14:paraId="60048C29" w14:textId="5A1B154F" w:rsidR="00B80D12" w:rsidRPr="00B80D12" w:rsidRDefault="00B80D12" w:rsidP="00B80D12">
            <w:pPr>
              <w:jc w:val="center"/>
              <w:rPr>
                <w:b/>
              </w:rPr>
            </w:pPr>
            <w:r w:rsidRPr="00B80D12">
              <w:rPr>
                <w:b/>
              </w:rPr>
              <w:t>1</w:t>
            </w:r>
            <w:r w:rsidR="00CA15D8">
              <w:rPr>
                <w:b/>
              </w:rPr>
              <w:t>73,73</w:t>
            </w:r>
          </w:p>
        </w:tc>
      </w:tr>
      <w:tr w:rsidR="00B80D12" w:rsidRPr="004C1A94" w14:paraId="04FF6BD9" w14:textId="77777777" w:rsidTr="00F17463">
        <w:trPr>
          <w:trHeight w:val="600"/>
        </w:trPr>
        <w:tc>
          <w:tcPr>
            <w:tcW w:w="988" w:type="dxa"/>
            <w:vAlign w:val="center"/>
          </w:tcPr>
          <w:p w14:paraId="7A6E3964" w14:textId="77777777" w:rsidR="00B80D12" w:rsidRPr="00F17463" w:rsidRDefault="00B80D12" w:rsidP="00F17463">
            <w:pPr>
              <w:pStyle w:val="Akapitzlist"/>
              <w:numPr>
                <w:ilvl w:val="0"/>
                <w:numId w:val="4"/>
              </w:numPr>
              <w:ind w:right="600"/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  <w:hideMark/>
          </w:tcPr>
          <w:p w14:paraId="719CA457" w14:textId="77777777" w:rsidR="00B80D12" w:rsidRPr="00B80D12" w:rsidRDefault="00B80D12" w:rsidP="002A1BAE">
            <w:pPr>
              <w:rPr>
                <w:b/>
              </w:rPr>
            </w:pPr>
            <w:r w:rsidRPr="00B80D12">
              <w:rPr>
                <w:b/>
              </w:rPr>
              <w:t xml:space="preserve">Montaż wodomierza (podlicznika) do celów pielęgnacji terenów zielonych </w:t>
            </w:r>
          </w:p>
        </w:tc>
        <w:tc>
          <w:tcPr>
            <w:tcW w:w="2693" w:type="dxa"/>
            <w:vAlign w:val="center"/>
            <w:hideMark/>
          </w:tcPr>
          <w:p w14:paraId="215996EB" w14:textId="77777777" w:rsidR="00B80D12" w:rsidRPr="00B80D12" w:rsidRDefault="00B80D12" w:rsidP="00B80D12">
            <w:pPr>
              <w:jc w:val="center"/>
              <w:rPr>
                <w:b/>
              </w:rPr>
            </w:pPr>
            <w:r w:rsidRPr="00B80D12">
              <w:rPr>
                <w:b/>
              </w:rPr>
              <w:t>Wycena indywidualna</w:t>
            </w:r>
          </w:p>
        </w:tc>
      </w:tr>
      <w:tr w:rsidR="00B80D12" w:rsidRPr="004C1A94" w14:paraId="2AE9B25E" w14:textId="77777777" w:rsidTr="004F6A37">
        <w:trPr>
          <w:trHeight w:val="2070"/>
        </w:trPr>
        <w:tc>
          <w:tcPr>
            <w:tcW w:w="988" w:type="dxa"/>
            <w:vAlign w:val="center"/>
          </w:tcPr>
          <w:p w14:paraId="55D91954" w14:textId="77777777" w:rsidR="00B80D12" w:rsidRPr="00F17463" w:rsidRDefault="00B80D12" w:rsidP="00F17463">
            <w:pPr>
              <w:pStyle w:val="Akapitzlist"/>
              <w:numPr>
                <w:ilvl w:val="0"/>
                <w:numId w:val="4"/>
              </w:numPr>
              <w:ind w:right="600"/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  <w:hideMark/>
          </w:tcPr>
          <w:p w14:paraId="04AD9FE2" w14:textId="77777777" w:rsidR="00B80D12" w:rsidRPr="00B80D12" w:rsidRDefault="00B80D12" w:rsidP="00B80D12">
            <w:pPr>
              <w:rPr>
                <w:b/>
              </w:rPr>
            </w:pPr>
            <w:r w:rsidRPr="00B80D12">
              <w:rPr>
                <w:b/>
              </w:rPr>
              <w:t xml:space="preserve">Sprawdzenie prawidłowości wskazań wodomierza w przypadku niepotwierdzenia </w:t>
            </w:r>
            <w:r w:rsidR="00732158" w:rsidRPr="00B80D12">
              <w:rPr>
                <w:b/>
              </w:rPr>
              <w:t>reklamacji:</w:t>
            </w:r>
          </w:p>
          <w:p w14:paraId="13DB57F4" w14:textId="77777777" w:rsidR="00B80D12" w:rsidRPr="00B80D12" w:rsidRDefault="00B80D12" w:rsidP="00B80D12">
            <w:pPr>
              <w:rPr>
                <w:b/>
              </w:rPr>
            </w:pPr>
          </w:p>
          <w:p w14:paraId="60C9DD9E" w14:textId="77777777" w:rsidR="00B80D12" w:rsidRPr="00B80D12" w:rsidRDefault="00B80D12" w:rsidP="00B80D12">
            <w:pPr>
              <w:rPr>
                <w:b/>
              </w:rPr>
            </w:pPr>
            <w:r w:rsidRPr="00B80D12">
              <w:rPr>
                <w:b/>
              </w:rPr>
              <w:t>- bez demontażu</w:t>
            </w:r>
          </w:p>
          <w:p w14:paraId="3B47D628" w14:textId="77777777" w:rsidR="00B80D12" w:rsidRPr="00B80D12" w:rsidRDefault="00B80D12" w:rsidP="00B80D12">
            <w:pPr>
              <w:rPr>
                <w:b/>
              </w:rPr>
            </w:pPr>
          </w:p>
          <w:p w14:paraId="4DEF9B9D" w14:textId="77777777" w:rsidR="00B80D12" w:rsidRPr="00B80D12" w:rsidRDefault="00B80D12" w:rsidP="00B80D12">
            <w:pPr>
              <w:rPr>
                <w:b/>
              </w:rPr>
            </w:pPr>
            <w:r w:rsidRPr="00B80D12">
              <w:rPr>
                <w:b/>
              </w:rPr>
              <w:t>- z demontażem i montażem nowego</w:t>
            </w:r>
          </w:p>
          <w:p w14:paraId="7C31C321" w14:textId="77777777" w:rsidR="00B80D12" w:rsidRPr="00B80D12" w:rsidRDefault="00B80D12" w:rsidP="00B80D12">
            <w:pPr>
              <w:rPr>
                <w:b/>
              </w:rPr>
            </w:pPr>
          </w:p>
          <w:p w14:paraId="1C17B4D0" w14:textId="77777777" w:rsidR="00B80D12" w:rsidRPr="00B80D12" w:rsidRDefault="00B80D12" w:rsidP="00B80D12">
            <w:pPr>
              <w:rPr>
                <w:i/>
              </w:rPr>
            </w:pPr>
          </w:p>
          <w:p w14:paraId="548051B9" w14:textId="77777777" w:rsidR="00B80D12" w:rsidRPr="00B80D12" w:rsidRDefault="00B80D12" w:rsidP="00B80D12">
            <w:pPr>
              <w:rPr>
                <w:b/>
              </w:rPr>
            </w:pPr>
            <w:r w:rsidRPr="00B80D12">
              <w:rPr>
                <w:i/>
              </w:rPr>
              <w:t>Usługa nie zawiera kosztów ekspertyzy.</w:t>
            </w:r>
          </w:p>
        </w:tc>
        <w:tc>
          <w:tcPr>
            <w:tcW w:w="2693" w:type="dxa"/>
            <w:noWrap/>
            <w:vAlign w:val="center"/>
            <w:hideMark/>
          </w:tcPr>
          <w:p w14:paraId="59CC0EF5" w14:textId="77777777" w:rsidR="00B80D12" w:rsidRDefault="00B80D12" w:rsidP="00B80D12">
            <w:pPr>
              <w:jc w:val="center"/>
              <w:rPr>
                <w:b/>
              </w:rPr>
            </w:pPr>
          </w:p>
          <w:p w14:paraId="0466A44D" w14:textId="49A12A64" w:rsidR="00B80D12" w:rsidRPr="00B80D12" w:rsidRDefault="00CA15D8" w:rsidP="00B80D12">
            <w:pPr>
              <w:jc w:val="center"/>
              <w:rPr>
                <w:b/>
              </w:rPr>
            </w:pPr>
            <w:r>
              <w:rPr>
                <w:b/>
              </w:rPr>
              <w:t>86,91</w:t>
            </w:r>
          </w:p>
          <w:p w14:paraId="70B9C289" w14:textId="77777777" w:rsidR="00B80D12" w:rsidRPr="00B80D12" w:rsidRDefault="00B80D12" w:rsidP="00B80D12">
            <w:pPr>
              <w:jc w:val="center"/>
              <w:rPr>
                <w:b/>
              </w:rPr>
            </w:pPr>
          </w:p>
          <w:p w14:paraId="2168F430" w14:textId="3E1142FD" w:rsidR="00B80D12" w:rsidRPr="00B80D12" w:rsidRDefault="00B80D12" w:rsidP="00B80D12">
            <w:pPr>
              <w:jc w:val="center"/>
              <w:rPr>
                <w:b/>
              </w:rPr>
            </w:pPr>
            <w:r w:rsidRPr="00B80D12">
              <w:rPr>
                <w:b/>
              </w:rPr>
              <w:t>1</w:t>
            </w:r>
            <w:r w:rsidR="00CA15D8">
              <w:rPr>
                <w:b/>
              </w:rPr>
              <w:t>73,73</w:t>
            </w:r>
          </w:p>
          <w:p w14:paraId="526C9700" w14:textId="77777777" w:rsidR="00B80D12" w:rsidRPr="00B80D12" w:rsidRDefault="00B80D12" w:rsidP="00B80D12">
            <w:pPr>
              <w:jc w:val="center"/>
              <w:rPr>
                <w:b/>
              </w:rPr>
            </w:pPr>
          </w:p>
        </w:tc>
      </w:tr>
      <w:tr w:rsidR="00B80D12" w:rsidRPr="004C1A94" w14:paraId="647C8414" w14:textId="77777777" w:rsidTr="004F6A37">
        <w:trPr>
          <w:trHeight w:val="772"/>
        </w:trPr>
        <w:tc>
          <w:tcPr>
            <w:tcW w:w="988" w:type="dxa"/>
            <w:vAlign w:val="center"/>
          </w:tcPr>
          <w:p w14:paraId="626C920B" w14:textId="77777777" w:rsidR="00B80D12" w:rsidRPr="00F17463" w:rsidRDefault="00B80D12" w:rsidP="00F17463">
            <w:pPr>
              <w:pStyle w:val="Akapitzlist"/>
              <w:numPr>
                <w:ilvl w:val="0"/>
                <w:numId w:val="4"/>
              </w:numPr>
              <w:ind w:right="600"/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  <w:hideMark/>
          </w:tcPr>
          <w:p w14:paraId="7A2B9E4A" w14:textId="59A7EFFC" w:rsidR="00B80D12" w:rsidRPr="00B80D12" w:rsidRDefault="00B80D12" w:rsidP="002A1BAE">
            <w:pPr>
              <w:rPr>
                <w:b/>
              </w:rPr>
            </w:pPr>
            <w:r w:rsidRPr="00B80D12">
              <w:rPr>
                <w:b/>
              </w:rPr>
              <w:t>Wymiana uszkodzonej nakładki do radiowego odczytu wodomierza</w:t>
            </w:r>
            <w:r w:rsidR="00CA15D8">
              <w:rPr>
                <w:b/>
              </w:rPr>
              <w:t xml:space="preserve"> </w:t>
            </w:r>
            <w:r w:rsidR="00CA15D8" w:rsidRPr="00B80D12">
              <w:rPr>
                <w:b/>
              </w:rPr>
              <w:t xml:space="preserve">z winy </w:t>
            </w:r>
            <w:r w:rsidR="00CA15D8">
              <w:rPr>
                <w:b/>
              </w:rPr>
              <w:t>k</w:t>
            </w:r>
            <w:r w:rsidR="00CA15D8" w:rsidRPr="00B80D12">
              <w:rPr>
                <w:b/>
              </w:rPr>
              <w:t>lienta</w:t>
            </w:r>
            <w:r w:rsidR="00CA15D8">
              <w:rPr>
                <w:b/>
              </w:rPr>
              <w:t>,</w:t>
            </w:r>
          </w:p>
          <w:p w14:paraId="7664651B" w14:textId="77777777" w:rsidR="00B80D12" w:rsidRPr="00B80D12" w:rsidRDefault="00B80D12" w:rsidP="002A1BAE">
            <w:pPr>
              <w:rPr>
                <w:i/>
              </w:rPr>
            </w:pPr>
            <w:r w:rsidRPr="00B80D12">
              <w:rPr>
                <w:i/>
              </w:rPr>
              <w:t xml:space="preserve">Usługa nie obejmuje kosztu nakładki radiowej </w:t>
            </w:r>
          </w:p>
        </w:tc>
        <w:tc>
          <w:tcPr>
            <w:tcW w:w="2693" w:type="dxa"/>
            <w:vAlign w:val="center"/>
            <w:hideMark/>
          </w:tcPr>
          <w:p w14:paraId="0487B021" w14:textId="7B64DCE8" w:rsidR="00B80D12" w:rsidRPr="00B80D12" w:rsidRDefault="00CA15D8" w:rsidP="00B80D12">
            <w:pPr>
              <w:jc w:val="center"/>
              <w:rPr>
                <w:b/>
              </w:rPr>
            </w:pPr>
            <w:r>
              <w:rPr>
                <w:b/>
              </w:rPr>
              <w:t>147,88</w:t>
            </w:r>
          </w:p>
        </w:tc>
      </w:tr>
      <w:tr w:rsidR="00B80D12" w:rsidRPr="004C1A94" w14:paraId="5ACA083E" w14:textId="77777777" w:rsidTr="00CA15D8">
        <w:trPr>
          <w:trHeight w:val="600"/>
        </w:trPr>
        <w:tc>
          <w:tcPr>
            <w:tcW w:w="988" w:type="dxa"/>
            <w:vAlign w:val="center"/>
          </w:tcPr>
          <w:p w14:paraId="17E3E5E9" w14:textId="77777777" w:rsidR="00B80D12" w:rsidRPr="00F17463" w:rsidRDefault="00B80D12" w:rsidP="00F17463">
            <w:pPr>
              <w:pStyle w:val="Akapitzlist"/>
              <w:numPr>
                <w:ilvl w:val="0"/>
                <w:numId w:val="4"/>
              </w:numPr>
              <w:ind w:right="600"/>
              <w:jc w:val="center"/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1CF7CBAD" w14:textId="18DAB656" w:rsidR="00B80D12" w:rsidRPr="00CA15D8" w:rsidRDefault="00CA15D8" w:rsidP="002A1BAE">
            <w:pPr>
              <w:rPr>
                <w:b/>
              </w:rPr>
            </w:pPr>
            <w:r w:rsidRPr="00CA15D8">
              <w:rPr>
                <w:b/>
              </w:rPr>
              <w:t xml:space="preserve">Odbiór </w:t>
            </w:r>
            <w:r w:rsidR="00B80D12" w:rsidRPr="00CA15D8">
              <w:rPr>
                <w:b/>
              </w:rPr>
              <w:t xml:space="preserve">wodomierza-podlicznika do celów pielęgnacji terenów zielonych </w:t>
            </w:r>
          </w:p>
        </w:tc>
        <w:tc>
          <w:tcPr>
            <w:tcW w:w="2693" w:type="dxa"/>
            <w:vAlign w:val="center"/>
            <w:hideMark/>
          </w:tcPr>
          <w:p w14:paraId="694D6FE1" w14:textId="0F158460" w:rsidR="00B80D12" w:rsidRPr="00B80D12" w:rsidRDefault="00B80D12" w:rsidP="00B80D12">
            <w:pPr>
              <w:jc w:val="center"/>
              <w:rPr>
                <w:b/>
              </w:rPr>
            </w:pPr>
            <w:r w:rsidRPr="00CA15D8">
              <w:rPr>
                <w:b/>
              </w:rPr>
              <w:t>1</w:t>
            </w:r>
            <w:r w:rsidR="00B333B9">
              <w:rPr>
                <w:b/>
              </w:rPr>
              <w:t>55,86</w:t>
            </w:r>
          </w:p>
        </w:tc>
      </w:tr>
      <w:tr w:rsidR="00B80D12" w:rsidRPr="004C1A94" w14:paraId="4477033D" w14:textId="77777777" w:rsidTr="00EF66C6">
        <w:trPr>
          <w:trHeight w:val="900"/>
        </w:trPr>
        <w:tc>
          <w:tcPr>
            <w:tcW w:w="988" w:type="dxa"/>
            <w:vAlign w:val="center"/>
            <w:hideMark/>
          </w:tcPr>
          <w:p w14:paraId="3CDDA97D" w14:textId="77777777" w:rsidR="00B80D12" w:rsidRPr="00F17463" w:rsidRDefault="00B80D12" w:rsidP="00F17463">
            <w:pPr>
              <w:pStyle w:val="Akapitzlist"/>
              <w:numPr>
                <w:ilvl w:val="0"/>
                <w:numId w:val="4"/>
              </w:numPr>
              <w:tabs>
                <w:tab w:val="left" w:pos="596"/>
              </w:tabs>
              <w:ind w:right="600"/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  <w:hideMark/>
          </w:tcPr>
          <w:p w14:paraId="1EBBE439" w14:textId="3811AB05" w:rsidR="00B80D12" w:rsidRPr="00F17463" w:rsidRDefault="00B333B9" w:rsidP="002A1BAE">
            <w:pPr>
              <w:rPr>
                <w:b/>
              </w:rPr>
            </w:pPr>
            <w:r w:rsidRPr="00CA15D8">
              <w:rPr>
                <w:b/>
              </w:rPr>
              <w:t>Odbiór</w:t>
            </w:r>
            <w:r w:rsidRPr="00F17463">
              <w:rPr>
                <w:b/>
              </w:rPr>
              <w:t xml:space="preserve"> </w:t>
            </w:r>
            <w:r w:rsidR="00F17463" w:rsidRPr="00F17463">
              <w:rPr>
                <w:b/>
              </w:rPr>
              <w:t>wodomierzy głównych znajdujących się w tym samym budynku mieszkalnym</w:t>
            </w:r>
            <w:r w:rsidR="000015FA">
              <w:rPr>
                <w:b/>
              </w:rPr>
              <w:t xml:space="preserve"> </w:t>
            </w:r>
            <w:r w:rsidR="000015FA" w:rsidRPr="00CA15D8">
              <w:rPr>
                <w:b/>
              </w:rPr>
              <w:t>(dotyczy wspólnot oraz spółdzielni mieszkaniowych)</w:t>
            </w:r>
          </w:p>
        </w:tc>
        <w:tc>
          <w:tcPr>
            <w:tcW w:w="2693" w:type="dxa"/>
            <w:vAlign w:val="center"/>
            <w:hideMark/>
          </w:tcPr>
          <w:p w14:paraId="292F20F2" w14:textId="77777777" w:rsidR="00B80D12" w:rsidRPr="00F17463" w:rsidRDefault="00F17463" w:rsidP="00B80D12">
            <w:pPr>
              <w:jc w:val="center"/>
              <w:rPr>
                <w:b/>
              </w:rPr>
            </w:pPr>
            <w:r w:rsidRPr="00F17463">
              <w:rPr>
                <w:b/>
              </w:rPr>
              <w:t>Wycena indywidualna</w:t>
            </w:r>
          </w:p>
          <w:p w14:paraId="100FAD46" w14:textId="77777777" w:rsidR="00F17463" w:rsidRPr="004C1A94" w:rsidRDefault="00F17463" w:rsidP="00B80D12">
            <w:pPr>
              <w:jc w:val="center"/>
            </w:pPr>
            <w:r>
              <w:t>(uzależniona od miejsca dojazdu i ilości wodomierzy)</w:t>
            </w:r>
          </w:p>
        </w:tc>
      </w:tr>
      <w:tr w:rsidR="00A77DAD" w:rsidRPr="004C1A94" w14:paraId="22F93E1D" w14:textId="77777777" w:rsidTr="003901D4">
        <w:trPr>
          <w:trHeight w:val="809"/>
        </w:trPr>
        <w:tc>
          <w:tcPr>
            <w:tcW w:w="988" w:type="dxa"/>
            <w:vAlign w:val="center"/>
            <w:hideMark/>
          </w:tcPr>
          <w:p w14:paraId="24C40677" w14:textId="77777777" w:rsidR="00A77DAD" w:rsidRPr="004C1A94" w:rsidRDefault="00A77DAD" w:rsidP="00F17463">
            <w:pPr>
              <w:pStyle w:val="Akapitzlist"/>
              <w:numPr>
                <w:ilvl w:val="0"/>
                <w:numId w:val="4"/>
              </w:numPr>
              <w:ind w:right="600"/>
              <w:jc w:val="center"/>
            </w:pPr>
          </w:p>
        </w:tc>
        <w:tc>
          <w:tcPr>
            <w:tcW w:w="6095" w:type="dxa"/>
            <w:vAlign w:val="center"/>
            <w:hideMark/>
          </w:tcPr>
          <w:p w14:paraId="0F38CBC4" w14:textId="77777777" w:rsidR="00A77DAD" w:rsidRPr="00A77DAD" w:rsidRDefault="00A77DAD" w:rsidP="002A1BAE">
            <w:pPr>
              <w:rPr>
                <w:b/>
              </w:rPr>
            </w:pPr>
            <w:r w:rsidRPr="00A77DAD">
              <w:rPr>
                <w:b/>
              </w:rPr>
              <w:t xml:space="preserve">Wymiana wodomierza (podlicznika) do celów pielęgnacji terenów zielonych </w:t>
            </w:r>
          </w:p>
          <w:p w14:paraId="10EDCB17" w14:textId="77777777" w:rsidR="00A77DAD" w:rsidRPr="00A77DAD" w:rsidRDefault="00A77DAD" w:rsidP="002A1BAE">
            <w:pPr>
              <w:rPr>
                <w:i/>
              </w:rPr>
            </w:pPr>
            <w:r w:rsidRPr="00A77DAD">
              <w:rPr>
                <w:i/>
              </w:rPr>
              <w:t xml:space="preserve">Usługa nie obejmuje kosztu wodomierza. </w:t>
            </w:r>
          </w:p>
        </w:tc>
        <w:tc>
          <w:tcPr>
            <w:tcW w:w="2693" w:type="dxa"/>
            <w:vAlign w:val="center"/>
            <w:hideMark/>
          </w:tcPr>
          <w:p w14:paraId="0D94DD44" w14:textId="63D58353" w:rsidR="00A77DAD" w:rsidRPr="00A77DAD" w:rsidRDefault="00B333B9" w:rsidP="00B80D12">
            <w:pPr>
              <w:jc w:val="center"/>
              <w:rPr>
                <w:b/>
              </w:rPr>
            </w:pPr>
            <w:r>
              <w:rPr>
                <w:b/>
              </w:rPr>
              <w:t>173,73</w:t>
            </w:r>
          </w:p>
        </w:tc>
      </w:tr>
      <w:tr w:rsidR="00B80D12" w:rsidRPr="004C1A94" w14:paraId="55ADD4A5" w14:textId="77777777" w:rsidTr="00F17463">
        <w:trPr>
          <w:trHeight w:val="600"/>
        </w:trPr>
        <w:tc>
          <w:tcPr>
            <w:tcW w:w="988" w:type="dxa"/>
            <w:vAlign w:val="center"/>
            <w:hideMark/>
          </w:tcPr>
          <w:p w14:paraId="4ED0B228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374F7748" w14:textId="77777777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Montaż i demontaż zestawu wodomierzowego do poboru wody z hydrantu </w:t>
            </w:r>
          </w:p>
        </w:tc>
        <w:tc>
          <w:tcPr>
            <w:tcW w:w="2693" w:type="dxa"/>
            <w:vAlign w:val="center"/>
            <w:hideMark/>
          </w:tcPr>
          <w:p w14:paraId="7E9FDB52" w14:textId="610AA2E2" w:rsidR="00B80D12" w:rsidRPr="00A77DAD" w:rsidRDefault="00B333B9" w:rsidP="00B80D12">
            <w:pPr>
              <w:jc w:val="center"/>
              <w:rPr>
                <w:b/>
              </w:rPr>
            </w:pPr>
            <w:r>
              <w:rPr>
                <w:b/>
              </w:rPr>
              <w:t>316,32</w:t>
            </w:r>
          </w:p>
        </w:tc>
      </w:tr>
      <w:tr w:rsidR="00B80D12" w:rsidRPr="004C1A94" w14:paraId="772C2CDD" w14:textId="77777777" w:rsidTr="00F17463">
        <w:trPr>
          <w:trHeight w:val="600"/>
        </w:trPr>
        <w:tc>
          <w:tcPr>
            <w:tcW w:w="988" w:type="dxa"/>
            <w:vAlign w:val="center"/>
            <w:hideMark/>
          </w:tcPr>
          <w:p w14:paraId="08C3A186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54185484" w14:textId="77777777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Badanie wydajności hydrantów zewnętrznych – pierwszy hydrant </w:t>
            </w:r>
          </w:p>
        </w:tc>
        <w:tc>
          <w:tcPr>
            <w:tcW w:w="2693" w:type="dxa"/>
            <w:vAlign w:val="center"/>
            <w:hideMark/>
          </w:tcPr>
          <w:p w14:paraId="446F26B1" w14:textId="5737FCB7" w:rsidR="00B80D12" w:rsidRPr="00A77DAD" w:rsidRDefault="00B80D12" w:rsidP="00B80D12">
            <w:pPr>
              <w:jc w:val="center"/>
              <w:rPr>
                <w:b/>
              </w:rPr>
            </w:pPr>
            <w:r w:rsidRPr="00A77DAD">
              <w:rPr>
                <w:b/>
              </w:rPr>
              <w:t>1</w:t>
            </w:r>
            <w:r w:rsidR="00B333B9">
              <w:rPr>
                <w:b/>
              </w:rPr>
              <w:t>81,35</w:t>
            </w:r>
          </w:p>
        </w:tc>
      </w:tr>
      <w:tr w:rsidR="00B80D12" w:rsidRPr="004C1A94" w14:paraId="66117293" w14:textId="77777777" w:rsidTr="00F17463">
        <w:trPr>
          <w:trHeight w:val="600"/>
        </w:trPr>
        <w:tc>
          <w:tcPr>
            <w:tcW w:w="988" w:type="dxa"/>
            <w:vAlign w:val="center"/>
            <w:hideMark/>
          </w:tcPr>
          <w:p w14:paraId="74C20EF2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53C45312" w14:textId="495F376E" w:rsidR="004F6A37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Badanie wydajności hydrantów zewnętrznych – każdy kolejny hydrant </w:t>
            </w:r>
          </w:p>
        </w:tc>
        <w:tc>
          <w:tcPr>
            <w:tcW w:w="2693" w:type="dxa"/>
            <w:vAlign w:val="center"/>
            <w:hideMark/>
          </w:tcPr>
          <w:p w14:paraId="2DB3CECE" w14:textId="58B38E68" w:rsidR="00B80D12" w:rsidRPr="00A77DAD" w:rsidRDefault="00B333B9" w:rsidP="00B80D12">
            <w:pPr>
              <w:jc w:val="center"/>
              <w:rPr>
                <w:b/>
              </w:rPr>
            </w:pPr>
            <w:r>
              <w:rPr>
                <w:b/>
              </w:rPr>
              <w:t>102,00</w:t>
            </w:r>
          </w:p>
        </w:tc>
      </w:tr>
      <w:tr w:rsidR="00B80D12" w:rsidRPr="004C1A94" w14:paraId="3395E990" w14:textId="77777777" w:rsidTr="00F17463">
        <w:trPr>
          <w:trHeight w:val="600"/>
        </w:trPr>
        <w:tc>
          <w:tcPr>
            <w:tcW w:w="988" w:type="dxa"/>
            <w:vAlign w:val="center"/>
            <w:hideMark/>
          </w:tcPr>
          <w:p w14:paraId="46656504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3AE12EB5" w14:textId="15A61C78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Koszt założenia plomby na wodomierzu po zerwaniu lub uszkodzeniu z winy klienta </w:t>
            </w:r>
          </w:p>
        </w:tc>
        <w:tc>
          <w:tcPr>
            <w:tcW w:w="2693" w:type="dxa"/>
            <w:vAlign w:val="center"/>
            <w:hideMark/>
          </w:tcPr>
          <w:p w14:paraId="6BC9B0F0" w14:textId="46932756" w:rsidR="00B80D12" w:rsidRPr="00A77DAD" w:rsidRDefault="00B333B9" w:rsidP="00B80D12">
            <w:pPr>
              <w:jc w:val="center"/>
              <w:rPr>
                <w:b/>
              </w:rPr>
            </w:pPr>
            <w:r>
              <w:rPr>
                <w:b/>
              </w:rPr>
              <w:t>147,88</w:t>
            </w:r>
          </w:p>
        </w:tc>
      </w:tr>
      <w:tr w:rsidR="00B80D12" w:rsidRPr="004C1A94" w14:paraId="4C87D90A" w14:textId="77777777" w:rsidTr="003901D4">
        <w:trPr>
          <w:trHeight w:val="388"/>
        </w:trPr>
        <w:tc>
          <w:tcPr>
            <w:tcW w:w="988" w:type="dxa"/>
            <w:vAlign w:val="center"/>
            <w:hideMark/>
          </w:tcPr>
          <w:p w14:paraId="192E1541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17F20D39" w14:textId="77777777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Zakręcenie zasuwy na przyłączu wodociągowym </w:t>
            </w:r>
          </w:p>
        </w:tc>
        <w:tc>
          <w:tcPr>
            <w:tcW w:w="2693" w:type="dxa"/>
            <w:vAlign w:val="center"/>
            <w:hideMark/>
          </w:tcPr>
          <w:p w14:paraId="3BF1F66F" w14:textId="7236479A" w:rsidR="00B80D12" w:rsidRPr="00A77DAD" w:rsidRDefault="00B333B9" w:rsidP="00B80D12">
            <w:pPr>
              <w:jc w:val="center"/>
              <w:rPr>
                <w:b/>
              </w:rPr>
            </w:pPr>
            <w:r>
              <w:rPr>
                <w:b/>
              </w:rPr>
              <w:t>147,88</w:t>
            </w:r>
          </w:p>
        </w:tc>
      </w:tr>
      <w:tr w:rsidR="00B80D12" w:rsidRPr="004C1A94" w14:paraId="2AD7B274" w14:textId="77777777" w:rsidTr="00F17463">
        <w:trPr>
          <w:trHeight w:val="600"/>
        </w:trPr>
        <w:tc>
          <w:tcPr>
            <w:tcW w:w="988" w:type="dxa"/>
            <w:vAlign w:val="center"/>
            <w:hideMark/>
          </w:tcPr>
          <w:p w14:paraId="129E30DF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59C5A57D" w14:textId="77777777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Otwarcie zasuwy na przyłączu wodociągowym </w:t>
            </w:r>
          </w:p>
        </w:tc>
        <w:tc>
          <w:tcPr>
            <w:tcW w:w="2693" w:type="dxa"/>
            <w:vAlign w:val="center"/>
            <w:hideMark/>
          </w:tcPr>
          <w:p w14:paraId="0E6A9B62" w14:textId="22645D2F" w:rsidR="00B80D12" w:rsidRPr="00A77DAD" w:rsidRDefault="00B333B9" w:rsidP="00B80D12">
            <w:pPr>
              <w:jc w:val="center"/>
              <w:rPr>
                <w:b/>
              </w:rPr>
            </w:pPr>
            <w:r>
              <w:rPr>
                <w:b/>
              </w:rPr>
              <w:t>147,88</w:t>
            </w:r>
          </w:p>
        </w:tc>
      </w:tr>
      <w:tr w:rsidR="00A77DAD" w:rsidRPr="004C1A94" w14:paraId="7569D00D" w14:textId="77777777" w:rsidTr="003901D4">
        <w:trPr>
          <w:trHeight w:val="746"/>
        </w:trPr>
        <w:tc>
          <w:tcPr>
            <w:tcW w:w="988" w:type="dxa"/>
            <w:vAlign w:val="center"/>
            <w:hideMark/>
          </w:tcPr>
          <w:p w14:paraId="2FE5DA4B" w14:textId="77777777" w:rsidR="00A77DAD" w:rsidRPr="004C1A94" w:rsidRDefault="00A77DAD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1FF43408" w14:textId="77777777" w:rsidR="00A77DAD" w:rsidRPr="00A77DAD" w:rsidRDefault="00A77DAD" w:rsidP="002A1BAE">
            <w:pPr>
              <w:rPr>
                <w:b/>
              </w:rPr>
            </w:pPr>
            <w:r w:rsidRPr="00A77DAD">
              <w:rPr>
                <w:b/>
              </w:rPr>
              <w:t xml:space="preserve">Zakręcenie zasuwy na przyłączu wodociągowym bez zgody OPWiK Sp. z </w:t>
            </w:r>
            <w:r w:rsidR="00732158" w:rsidRPr="00A77DAD">
              <w:rPr>
                <w:b/>
              </w:rPr>
              <w:t>o.o.</w:t>
            </w:r>
            <w:r w:rsidRPr="00A77DAD">
              <w:rPr>
                <w:b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14:paraId="767CE700" w14:textId="2CDD6ED2" w:rsidR="00A77DAD" w:rsidRPr="00A77DAD" w:rsidRDefault="00A77DAD" w:rsidP="00B80D12">
            <w:pPr>
              <w:jc w:val="center"/>
              <w:rPr>
                <w:b/>
              </w:rPr>
            </w:pPr>
            <w:r w:rsidRPr="00A77DAD">
              <w:rPr>
                <w:b/>
              </w:rPr>
              <w:t>3</w:t>
            </w:r>
            <w:r w:rsidR="00B333B9">
              <w:rPr>
                <w:b/>
              </w:rPr>
              <w:t>69,30</w:t>
            </w:r>
          </w:p>
          <w:p w14:paraId="30B6F1DF" w14:textId="77777777" w:rsidR="00A77DAD" w:rsidRPr="00A77DAD" w:rsidRDefault="00A77DAD" w:rsidP="00B80D12">
            <w:pPr>
              <w:jc w:val="center"/>
              <w:rPr>
                <w:b/>
              </w:rPr>
            </w:pPr>
            <w:r w:rsidRPr="00A77DAD">
              <w:rPr>
                <w:b/>
              </w:rPr>
              <w:t>+ koszt naprawy</w:t>
            </w:r>
          </w:p>
        </w:tc>
      </w:tr>
      <w:tr w:rsidR="00B80D12" w:rsidRPr="004C1A94" w14:paraId="64E2DA78" w14:textId="77777777" w:rsidTr="003901D4">
        <w:trPr>
          <w:trHeight w:val="274"/>
        </w:trPr>
        <w:tc>
          <w:tcPr>
            <w:tcW w:w="988" w:type="dxa"/>
            <w:vAlign w:val="center"/>
            <w:hideMark/>
          </w:tcPr>
          <w:p w14:paraId="775F6CF8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22E455D0" w14:textId="77777777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Montaż zaworu </w:t>
            </w:r>
            <w:proofErr w:type="spellStart"/>
            <w:r w:rsidRPr="00A77DAD">
              <w:rPr>
                <w:b/>
              </w:rPr>
              <w:t>antyskażeniowego</w:t>
            </w:r>
            <w:proofErr w:type="spellEnd"/>
            <w:r w:rsidRPr="00A77DAD">
              <w:rPr>
                <w:b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14:paraId="2CBCDFCF" w14:textId="77777777" w:rsidR="00B80D12" w:rsidRPr="00A77DAD" w:rsidRDefault="00B80D12" w:rsidP="00B80D12">
            <w:pPr>
              <w:jc w:val="center"/>
              <w:rPr>
                <w:b/>
              </w:rPr>
            </w:pPr>
            <w:r w:rsidRPr="00A77DAD">
              <w:rPr>
                <w:b/>
              </w:rPr>
              <w:t>Wycena indywidualna</w:t>
            </w:r>
          </w:p>
        </w:tc>
      </w:tr>
      <w:tr w:rsidR="00A77DAD" w:rsidRPr="004C1A94" w14:paraId="7DDA2AB5" w14:textId="77777777" w:rsidTr="00AA6EB8">
        <w:trPr>
          <w:trHeight w:val="1128"/>
        </w:trPr>
        <w:tc>
          <w:tcPr>
            <w:tcW w:w="988" w:type="dxa"/>
            <w:vAlign w:val="center"/>
            <w:hideMark/>
          </w:tcPr>
          <w:p w14:paraId="6DE4185D" w14:textId="77777777" w:rsidR="00A77DAD" w:rsidRPr="004C1A94" w:rsidRDefault="00A77DAD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6287A1C4" w14:textId="77777777" w:rsidR="00A77DAD" w:rsidRPr="00A77DAD" w:rsidRDefault="00A77DAD" w:rsidP="002A1BAE">
            <w:pPr>
              <w:rPr>
                <w:b/>
              </w:rPr>
            </w:pPr>
            <w:r w:rsidRPr="00A77DAD">
              <w:rPr>
                <w:b/>
              </w:rPr>
              <w:t xml:space="preserve">Zamknięcie odcinka sieci wodociągowej (planowane włączenie sieci, przeróbki, wcinki) o średnicy do 150 mm </w:t>
            </w:r>
          </w:p>
          <w:p w14:paraId="0855D152" w14:textId="77777777" w:rsidR="00A77DAD" w:rsidRPr="00A77DAD" w:rsidRDefault="00A77DAD" w:rsidP="002A1BAE">
            <w:pPr>
              <w:rPr>
                <w:i/>
              </w:rPr>
            </w:pPr>
            <w:r w:rsidRPr="00A77DAD">
              <w:rPr>
                <w:i/>
              </w:rPr>
              <w:t xml:space="preserve">Do ceny należy doliczyć straty wody zużytej do odwodnienia i przepłukania zamkniętego odcinka sieci. </w:t>
            </w:r>
          </w:p>
        </w:tc>
        <w:tc>
          <w:tcPr>
            <w:tcW w:w="2693" w:type="dxa"/>
            <w:vAlign w:val="center"/>
            <w:hideMark/>
          </w:tcPr>
          <w:p w14:paraId="5F4BE697" w14:textId="689CF6D6" w:rsidR="00A77DAD" w:rsidRPr="00A77DAD" w:rsidRDefault="00B333B9" w:rsidP="00B80D12">
            <w:pPr>
              <w:jc w:val="center"/>
              <w:rPr>
                <w:b/>
              </w:rPr>
            </w:pPr>
            <w:r>
              <w:rPr>
                <w:b/>
              </w:rPr>
              <w:t>204,49</w:t>
            </w:r>
          </w:p>
        </w:tc>
      </w:tr>
      <w:tr w:rsidR="00A77DAD" w:rsidRPr="004C1A94" w14:paraId="7EEF6164" w14:textId="77777777" w:rsidTr="00AA6EB8">
        <w:trPr>
          <w:trHeight w:val="1116"/>
        </w:trPr>
        <w:tc>
          <w:tcPr>
            <w:tcW w:w="988" w:type="dxa"/>
            <w:vAlign w:val="center"/>
            <w:hideMark/>
          </w:tcPr>
          <w:p w14:paraId="35A56B9F" w14:textId="77777777" w:rsidR="00A77DAD" w:rsidRPr="004C1A94" w:rsidRDefault="00A77DAD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261E94FF" w14:textId="77777777" w:rsidR="00A77DAD" w:rsidRPr="00A77DAD" w:rsidRDefault="00A77DAD" w:rsidP="002A1BAE">
            <w:pPr>
              <w:rPr>
                <w:b/>
              </w:rPr>
            </w:pPr>
            <w:r w:rsidRPr="00A77DAD">
              <w:rPr>
                <w:b/>
              </w:rPr>
              <w:t xml:space="preserve">Zamknięcie odcinka sieci wodociągowej (planowane włączenie sieci, przeróbki, wcinki) o średnicy powyżej 150 mm </w:t>
            </w:r>
          </w:p>
          <w:p w14:paraId="7E46B321" w14:textId="77777777" w:rsidR="00A77DAD" w:rsidRPr="00A77DAD" w:rsidRDefault="00A77DAD" w:rsidP="002A1BAE">
            <w:pPr>
              <w:rPr>
                <w:i/>
              </w:rPr>
            </w:pPr>
            <w:r w:rsidRPr="00A77DAD">
              <w:rPr>
                <w:i/>
              </w:rPr>
              <w:t xml:space="preserve">Do ceny należy doliczyć straty wody zużytej do odwodnienia i przepłukania zamkniętego odcinka sieci. </w:t>
            </w:r>
          </w:p>
        </w:tc>
        <w:tc>
          <w:tcPr>
            <w:tcW w:w="2693" w:type="dxa"/>
            <w:vAlign w:val="center"/>
            <w:hideMark/>
          </w:tcPr>
          <w:p w14:paraId="7952F78A" w14:textId="303D3A30" w:rsidR="00A77DAD" w:rsidRPr="00A77DAD" w:rsidRDefault="0012229B" w:rsidP="00B80D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33B9">
              <w:rPr>
                <w:b/>
              </w:rPr>
              <w:t>06,75</w:t>
            </w:r>
          </w:p>
        </w:tc>
      </w:tr>
      <w:tr w:rsidR="00A77DAD" w:rsidRPr="004C1A94" w14:paraId="3065151D" w14:textId="77777777" w:rsidTr="00AA6EB8">
        <w:trPr>
          <w:trHeight w:val="1132"/>
        </w:trPr>
        <w:tc>
          <w:tcPr>
            <w:tcW w:w="988" w:type="dxa"/>
            <w:vAlign w:val="center"/>
            <w:hideMark/>
          </w:tcPr>
          <w:p w14:paraId="407827B3" w14:textId="77777777" w:rsidR="00A77DAD" w:rsidRPr="004C1A94" w:rsidRDefault="00A77DAD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5C97C6EE" w14:textId="77777777" w:rsidR="00A77DAD" w:rsidRPr="00A77DAD" w:rsidRDefault="00A77DAD" w:rsidP="002A1BAE">
            <w:pPr>
              <w:rPr>
                <w:b/>
              </w:rPr>
            </w:pPr>
            <w:r w:rsidRPr="00A77DAD">
              <w:rPr>
                <w:b/>
              </w:rPr>
              <w:t xml:space="preserve">Analiza dokumentacji z przeglądu sieci kanalizacji sanitarnej kamerą TV za 100 </w:t>
            </w:r>
            <w:proofErr w:type="spellStart"/>
            <w:r w:rsidRPr="00A77DAD">
              <w:rPr>
                <w:b/>
              </w:rPr>
              <w:t>mb</w:t>
            </w:r>
            <w:proofErr w:type="spellEnd"/>
            <w:r w:rsidRPr="00A77DAD">
              <w:rPr>
                <w:b/>
              </w:rPr>
              <w:t xml:space="preserve"> sieci. </w:t>
            </w:r>
          </w:p>
          <w:p w14:paraId="45B78E8C" w14:textId="77777777" w:rsidR="00A77DAD" w:rsidRPr="00A77DAD" w:rsidRDefault="00A77DAD" w:rsidP="002A1BAE">
            <w:pPr>
              <w:rPr>
                <w:i/>
              </w:rPr>
            </w:pPr>
            <w:r w:rsidRPr="00A77DAD">
              <w:rPr>
                <w:i/>
              </w:rPr>
              <w:t xml:space="preserve">Usługa obejmuje przegląd monitoringu, opisanie zauważonych usterek, sporządzenie protokołu. </w:t>
            </w:r>
          </w:p>
        </w:tc>
        <w:tc>
          <w:tcPr>
            <w:tcW w:w="2693" w:type="dxa"/>
            <w:vAlign w:val="center"/>
            <w:hideMark/>
          </w:tcPr>
          <w:p w14:paraId="2DE474E4" w14:textId="266108E7" w:rsidR="00A77DAD" w:rsidRPr="00A77DAD" w:rsidRDefault="00B333B9" w:rsidP="00B80D12">
            <w:pPr>
              <w:jc w:val="center"/>
              <w:rPr>
                <w:b/>
              </w:rPr>
            </w:pPr>
            <w:r>
              <w:rPr>
                <w:b/>
              </w:rPr>
              <w:t>57,59</w:t>
            </w:r>
          </w:p>
        </w:tc>
      </w:tr>
      <w:tr w:rsidR="00B80D12" w:rsidRPr="004C1A94" w14:paraId="072BBC00" w14:textId="77777777" w:rsidTr="003901D4">
        <w:trPr>
          <w:trHeight w:val="290"/>
        </w:trPr>
        <w:tc>
          <w:tcPr>
            <w:tcW w:w="988" w:type="dxa"/>
            <w:vAlign w:val="center"/>
            <w:hideMark/>
          </w:tcPr>
          <w:p w14:paraId="30E7BB8C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4512C4AC" w14:textId="77777777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Montaż zaworu odcinającego za i przed wodomierzem </w:t>
            </w:r>
          </w:p>
        </w:tc>
        <w:tc>
          <w:tcPr>
            <w:tcW w:w="2693" w:type="dxa"/>
            <w:vAlign w:val="center"/>
            <w:hideMark/>
          </w:tcPr>
          <w:p w14:paraId="7C0FDA04" w14:textId="77777777" w:rsidR="00B80D12" w:rsidRPr="00A77DAD" w:rsidRDefault="00B80D12" w:rsidP="00B80D12">
            <w:pPr>
              <w:jc w:val="center"/>
              <w:rPr>
                <w:b/>
              </w:rPr>
            </w:pPr>
            <w:r w:rsidRPr="00A77DAD">
              <w:rPr>
                <w:b/>
              </w:rPr>
              <w:t>Wycena indywidualna</w:t>
            </w:r>
          </w:p>
        </w:tc>
      </w:tr>
      <w:tr w:rsidR="00B80D12" w:rsidRPr="004C1A94" w14:paraId="404EF737" w14:textId="77777777" w:rsidTr="003901D4">
        <w:trPr>
          <w:trHeight w:val="398"/>
        </w:trPr>
        <w:tc>
          <w:tcPr>
            <w:tcW w:w="988" w:type="dxa"/>
            <w:vAlign w:val="center"/>
            <w:hideMark/>
          </w:tcPr>
          <w:p w14:paraId="33D7F8E2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7F73C85F" w14:textId="77777777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Usunięcie awarii na przyłączu kanalizacyjnym </w:t>
            </w:r>
          </w:p>
        </w:tc>
        <w:tc>
          <w:tcPr>
            <w:tcW w:w="2693" w:type="dxa"/>
            <w:vAlign w:val="center"/>
            <w:hideMark/>
          </w:tcPr>
          <w:p w14:paraId="17DACF4A" w14:textId="77777777" w:rsidR="00B80D12" w:rsidRPr="00A77DAD" w:rsidRDefault="00B80D12" w:rsidP="00B80D12">
            <w:pPr>
              <w:jc w:val="center"/>
              <w:rPr>
                <w:b/>
              </w:rPr>
            </w:pPr>
            <w:r w:rsidRPr="00A77DAD">
              <w:rPr>
                <w:b/>
              </w:rPr>
              <w:t>Wycena indywidualna</w:t>
            </w:r>
          </w:p>
        </w:tc>
      </w:tr>
      <w:tr w:rsidR="00B80D12" w:rsidRPr="004C1A94" w14:paraId="42BC2E8D" w14:textId="77777777" w:rsidTr="003901D4">
        <w:trPr>
          <w:trHeight w:val="301"/>
        </w:trPr>
        <w:tc>
          <w:tcPr>
            <w:tcW w:w="988" w:type="dxa"/>
            <w:vAlign w:val="center"/>
            <w:hideMark/>
          </w:tcPr>
          <w:p w14:paraId="306ECEB3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25FC7B13" w14:textId="77777777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Usunięcie awarii na przyłączu wodociągowym </w:t>
            </w:r>
          </w:p>
        </w:tc>
        <w:tc>
          <w:tcPr>
            <w:tcW w:w="2693" w:type="dxa"/>
            <w:vAlign w:val="center"/>
            <w:hideMark/>
          </w:tcPr>
          <w:p w14:paraId="620A5DC5" w14:textId="77777777" w:rsidR="00B80D12" w:rsidRPr="00A77DAD" w:rsidRDefault="00B80D12" w:rsidP="00B80D12">
            <w:pPr>
              <w:jc w:val="center"/>
              <w:rPr>
                <w:b/>
              </w:rPr>
            </w:pPr>
            <w:r w:rsidRPr="00A77DAD">
              <w:rPr>
                <w:b/>
              </w:rPr>
              <w:t>Wycena indywidualna</w:t>
            </w:r>
          </w:p>
        </w:tc>
      </w:tr>
      <w:tr w:rsidR="00B80D12" w:rsidRPr="004C1A94" w14:paraId="70B81FDC" w14:textId="77777777" w:rsidTr="00F17463">
        <w:trPr>
          <w:trHeight w:val="300"/>
        </w:trPr>
        <w:tc>
          <w:tcPr>
            <w:tcW w:w="988" w:type="dxa"/>
            <w:vAlign w:val="center"/>
            <w:hideMark/>
          </w:tcPr>
          <w:p w14:paraId="4852A4D9" w14:textId="77777777" w:rsidR="00B80D12" w:rsidRPr="004C1A94" w:rsidRDefault="00B80D12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  <w:hideMark/>
          </w:tcPr>
          <w:p w14:paraId="258AF991" w14:textId="77777777" w:rsidR="00B80D12" w:rsidRPr="00A77DAD" w:rsidRDefault="00B80D12" w:rsidP="002A1BAE">
            <w:pPr>
              <w:rPr>
                <w:b/>
              </w:rPr>
            </w:pPr>
            <w:r w:rsidRPr="00A77DAD">
              <w:rPr>
                <w:b/>
              </w:rPr>
              <w:t xml:space="preserve">Zlecenia indywidualne na roboty </w:t>
            </w:r>
            <w:r w:rsidR="00732158" w:rsidRPr="00A77DAD">
              <w:rPr>
                <w:b/>
              </w:rPr>
              <w:t>niewymienione</w:t>
            </w:r>
            <w:r w:rsidRPr="00A77DAD">
              <w:rPr>
                <w:b/>
              </w:rPr>
              <w:t xml:space="preserve"> w cenniku </w:t>
            </w:r>
          </w:p>
        </w:tc>
        <w:tc>
          <w:tcPr>
            <w:tcW w:w="2693" w:type="dxa"/>
            <w:vAlign w:val="center"/>
            <w:hideMark/>
          </w:tcPr>
          <w:p w14:paraId="5F94F642" w14:textId="77777777" w:rsidR="00B80D12" w:rsidRPr="00A77DAD" w:rsidRDefault="00B80D12" w:rsidP="00B80D12">
            <w:pPr>
              <w:jc w:val="center"/>
              <w:rPr>
                <w:b/>
              </w:rPr>
            </w:pPr>
            <w:r w:rsidRPr="00A77DAD">
              <w:rPr>
                <w:b/>
              </w:rPr>
              <w:t>Wycena indywidualna</w:t>
            </w:r>
          </w:p>
        </w:tc>
      </w:tr>
      <w:tr w:rsidR="00482FA1" w:rsidRPr="004C1A94" w14:paraId="0623BEDB" w14:textId="77777777" w:rsidTr="00CA15D8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5B9797E7" w14:textId="77777777" w:rsidR="00482FA1" w:rsidRPr="004C1A94" w:rsidRDefault="00482FA1" w:rsidP="00F17463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1AB571A" w14:textId="426EBB11" w:rsidR="00482FA1" w:rsidRPr="00A77DAD" w:rsidRDefault="00482FA1" w:rsidP="002A1BAE">
            <w:pPr>
              <w:rPr>
                <w:b/>
              </w:rPr>
            </w:pPr>
            <w:r>
              <w:rPr>
                <w:b/>
              </w:rPr>
              <w:t xml:space="preserve">Bezpodstawne wezwanie pogotowia </w:t>
            </w:r>
            <w:proofErr w:type="spellStart"/>
            <w:r>
              <w:rPr>
                <w:b/>
              </w:rPr>
              <w:t>wod</w:t>
            </w:r>
            <w:proofErr w:type="spellEnd"/>
            <w:r>
              <w:rPr>
                <w:b/>
              </w:rPr>
              <w:t xml:space="preserve">.–kan.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3966A7" w14:textId="1BC99C07" w:rsidR="00482FA1" w:rsidRPr="00A77DAD" w:rsidRDefault="00482FA1" w:rsidP="00B80D12">
            <w:pPr>
              <w:jc w:val="center"/>
              <w:rPr>
                <w:b/>
              </w:rPr>
            </w:pPr>
            <w:r w:rsidRPr="00A77DAD">
              <w:rPr>
                <w:b/>
              </w:rPr>
              <w:t>Wycena indywidualna</w:t>
            </w:r>
          </w:p>
        </w:tc>
      </w:tr>
    </w:tbl>
    <w:p w14:paraId="62AB2B9D" w14:textId="77777777" w:rsidR="00B80D12" w:rsidRDefault="00B80D12" w:rsidP="00D72A3B"/>
    <w:p w14:paraId="5BB50711" w14:textId="77777777" w:rsidR="00732158" w:rsidRDefault="00732158" w:rsidP="00D72A3B"/>
    <w:p w14:paraId="79479B90" w14:textId="77777777" w:rsidR="002505AE" w:rsidRDefault="002505AE" w:rsidP="00D72A3B">
      <w:pPr>
        <w:rPr>
          <w:b/>
        </w:rPr>
      </w:pPr>
    </w:p>
    <w:p w14:paraId="5195900D" w14:textId="77777777" w:rsidR="002505AE" w:rsidRDefault="002505AE" w:rsidP="00D72A3B">
      <w:pPr>
        <w:rPr>
          <w:b/>
        </w:rPr>
      </w:pPr>
    </w:p>
    <w:p w14:paraId="4ADCF9A2" w14:textId="4B27D14F" w:rsidR="00732158" w:rsidRPr="00732158" w:rsidRDefault="00732158" w:rsidP="00D72A3B">
      <w:pPr>
        <w:rPr>
          <w:b/>
        </w:rPr>
      </w:pPr>
      <w:r w:rsidRPr="00732158">
        <w:rPr>
          <w:b/>
        </w:rPr>
        <w:t>UWAGA:</w:t>
      </w:r>
    </w:p>
    <w:p w14:paraId="1A618941" w14:textId="77777777" w:rsidR="00732158" w:rsidRPr="00D72A3B" w:rsidRDefault="00732158" w:rsidP="00D72A3B">
      <w:r>
        <w:t xml:space="preserve">Określone w cenniku ceny są </w:t>
      </w:r>
      <w:r w:rsidRPr="00732158">
        <w:rPr>
          <w:b/>
        </w:rPr>
        <w:t>cenami netto,</w:t>
      </w:r>
      <w:r>
        <w:t xml:space="preserve"> do których należy doliczyć podatek VAT w wysokości określonej obowiązującymi przepisami.</w:t>
      </w:r>
    </w:p>
    <w:sectPr w:rsidR="00732158" w:rsidRPr="00D72A3B" w:rsidSect="00462FD4">
      <w:headerReference w:type="default" r:id="rId7"/>
      <w:pgSz w:w="11907" w:h="1701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3366" w14:textId="77777777" w:rsidR="00487CD2" w:rsidRDefault="00487CD2" w:rsidP="00D72A3B">
      <w:pPr>
        <w:spacing w:after="0" w:line="240" w:lineRule="auto"/>
      </w:pPr>
      <w:r>
        <w:separator/>
      </w:r>
    </w:p>
  </w:endnote>
  <w:endnote w:type="continuationSeparator" w:id="0">
    <w:p w14:paraId="0C493D26" w14:textId="77777777" w:rsidR="00487CD2" w:rsidRDefault="00487CD2" w:rsidP="00D7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870C3" w14:textId="77777777" w:rsidR="00487CD2" w:rsidRDefault="00487CD2" w:rsidP="00D72A3B">
      <w:pPr>
        <w:spacing w:after="0" w:line="240" w:lineRule="auto"/>
      </w:pPr>
      <w:r>
        <w:separator/>
      </w:r>
    </w:p>
  </w:footnote>
  <w:footnote w:type="continuationSeparator" w:id="0">
    <w:p w14:paraId="36C739A3" w14:textId="77777777" w:rsidR="00487CD2" w:rsidRDefault="00487CD2" w:rsidP="00D7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6D047" w14:textId="77777777" w:rsidR="00CA15D8" w:rsidRDefault="00CA15D8" w:rsidP="00CA15D8">
    <w:pPr>
      <w:pStyle w:val="Nagwek"/>
      <w:tabs>
        <w:tab w:val="clear" w:pos="9072"/>
      </w:tabs>
      <w:ind w:right="-567" w:firstLine="4395"/>
      <w:jc w:val="right"/>
      <w:rPr>
        <w:i/>
      </w:rPr>
    </w:pPr>
    <w:r>
      <w:rPr>
        <w:i/>
      </w:rPr>
      <w:t>Załącznik</w:t>
    </w:r>
  </w:p>
  <w:p w14:paraId="5C79ED2F" w14:textId="66804DAE" w:rsidR="00B80D12" w:rsidRPr="00B80D12" w:rsidRDefault="00B80D12" w:rsidP="00CA15D8">
    <w:pPr>
      <w:pStyle w:val="Nagwek"/>
      <w:tabs>
        <w:tab w:val="clear" w:pos="9072"/>
      </w:tabs>
      <w:ind w:right="-567" w:firstLine="4395"/>
      <w:jc w:val="right"/>
      <w:rPr>
        <w:i/>
      </w:rPr>
    </w:pPr>
    <w:r w:rsidRPr="00B80D12">
      <w:rPr>
        <w:i/>
      </w:rPr>
      <w:t xml:space="preserve">do Uchwały </w:t>
    </w:r>
    <w:r w:rsidR="00CA15D8">
      <w:rPr>
        <w:i/>
      </w:rPr>
      <w:t>Nr 31 Zarządu OPWiK Sp. z o.o.</w:t>
    </w:r>
  </w:p>
  <w:p w14:paraId="4C8CFC6A" w14:textId="125C5914" w:rsidR="00B80D12" w:rsidRPr="00B80D12" w:rsidRDefault="00B80D12" w:rsidP="00CA15D8">
    <w:pPr>
      <w:pStyle w:val="Nagwek"/>
      <w:ind w:right="-567" w:firstLine="4395"/>
      <w:jc w:val="right"/>
      <w:rPr>
        <w:i/>
      </w:rPr>
    </w:pPr>
    <w:r w:rsidRPr="00B80D12">
      <w:rPr>
        <w:i/>
      </w:rPr>
      <w:t>z dnia</w:t>
    </w:r>
    <w:r w:rsidR="00CA15D8">
      <w:rPr>
        <w:i/>
      </w:rPr>
      <w:t xml:space="preserve"> 19 sierpnia 2024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C9A"/>
    <w:multiLevelType w:val="hybridMultilevel"/>
    <w:tmpl w:val="8E3E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4442E"/>
    <w:multiLevelType w:val="hybridMultilevel"/>
    <w:tmpl w:val="C660D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A768A"/>
    <w:multiLevelType w:val="hybridMultilevel"/>
    <w:tmpl w:val="A7700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E4B11"/>
    <w:multiLevelType w:val="hybridMultilevel"/>
    <w:tmpl w:val="7072381E"/>
    <w:lvl w:ilvl="0" w:tplc="5DA852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67323">
    <w:abstractNumId w:val="2"/>
  </w:num>
  <w:num w:numId="2" w16cid:durableId="1902012714">
    <w:abstractNumId w:val="0"/>
  </w:num>
  <w:num w:numId="3" w16cid:durableId="1996059023">
    <w:abstractNumId w:val="1"/>
  </w:num>
  <w:num w:numId="4" w16cid:durableId="1823539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3B"/>
    <w:rsid w:val="000015FA"/>
    <w:rsid w:val="0012229B"/>
    <w:rsid w:val="00125AEB"/>
    <w:rsid w:val="001C4B36"/>
    <w:rsid w:val="002505AE"/>
    <w:rsid w:val="00286B34"/>
    <w:rsid w:val="002E5C35"/>
    <w:rsid w:val="00357FDA"/>
    <w:rsid w:val="00363097"/>
    <w:rsid w:val="003901D4"/>
    <w:rsid w:val="00462FD4"/>
    <w:rsid w:val="00482FA1"/>
    <w:rsid w:val="00487CD2"/>
    <w:rsid w:val="004C1A94"/>
    <w:rsid w:val="004F6A37"/>
    <w:rsid w:val="00505402"/>
    <w:rsid w:val="0051428A"/>
    <w:rsid w:val="00541575"/>
    <w:rsid w:val="005B3B37"/>
    <w:rsid w:val="005D433A"/>
    <w:rsid w:val="00732158"/>
    <w:rsid w:val="007333A7"/>
    <w:rsid w:val="00890731"/>
    <w:rsid w:val="008927BF"/>
    <w:rsid w:val="00980312"/>
    <w:rsid w:val="0098616C"/>
    <w:rsid w:val="009E59B2"/>
    <w:rsid w:val="00A15B53"/>
    <w:rsid w:val="00A77DAD"/>
    <w:rsid w:val="00AA6EB8"/>
    <w:rsid w:val="00B0561A"/>
    <w:rsid w:val="00B333B9"/>
    <w:rsid w:val="00B80D12"/>
    <w:rsid w:val="00CA15D8"/>
    <w:rsid w:val="00D72A3B"/>
    <w:rsid w:val="00E0721E"/>
    <w:rsid w:val="00E539D0"/>
    <w:rsid w:val="00EF66C6"/>
    <w:rsid w:val="00F17463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ED5B"/>
  <w15:chartTrackingRefBased/>
  <w15:docId w15:val="{DC5829DE-DB37-4682-8A1E-E4C4613E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2A3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A3B"/>
  </w:style>
  <w:style w:type="paragraph" w:styleId="Stopka">
    <w:name w:val="footer"/>
    <w:basedOn w:val="Normalny"/>
    <w:link w:val="StopkaZnak"/>
    <w:uiPriority w:val="99"/>
    <w:unhideWhenUsed/>
    <w:rsid w:val="00D7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A3B"/>
  </w:style>
  <w:style w:type="table" w:styleId="Tabela-Siatka">
    <w:name w:val="Table Grid"/>
    <w:basedOn w:val="Standardowy"/>
    <w:uiPriority w:val="39"/>
    <w:rsid w:val="004C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Anna Wikieł</cp:lastModifiedBy>
  <cp:revision>18</cp:revision>
  <cp:lastPrinted>2021-07-07T06:58:00Z</cp:lastPrinted>
  <dcterms:created xsi:type="dcterms:W3CDTF">2022-05-30T14:29:00Z</dcterms:created>
  <dcterms:modified xsi:type="dcterms:W3CDTF">2024-08-21T05:48:00Z</dcterms:modified>
</cp:coreProperties>
</file>